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40" w:rsidRDefault="00BD1040" w:rsidP="00BD1040">
      <w:pPr>
        <w:pStyle w:val="Heading1"/>
      </w:pPr>
      <w:r>
        <w:t>Рассчитайте</w:t>
      </w:r>
      <w:r w:rsidRPr="00B23EB2">
        <w:t xml:space="preserve"> оптимальный выпуск продук</w:t>
      </w:r>
      <w:r>
        <w:t>та</w:t>
      </w:r>
      <w:r w:rsidRPr="00B23EB2">
        <w:t xml:space="preserve"> с </w:t>
      </w:r>
      <w:r>
        <w:t>позиций</w:t>
      </w:r>
      <w:r w:rsidRPr="00B23EB2">
        <w:t xml:space="preserve"> производственного отдела (исходя из </w:t>
      </w:r>
      <w:r>
        <w:t xml:space="preserve">применяемой </w:t>
      </w:r>
      <w:r w:rsidRPr="00B23EB2">
        <w:t>технологии и цен на</w:t>
      </w:r>
      <w:r>
        <w:t xml:space="preserve"> ресурсы</w:t>
      </w:r>
      <w:r w:rsidRPr="00B23EB2">
        <w:t>).</w:t>
      </w:r>
    </w:p>
    <w:p w:rsidR="00BD1040" w:rsidRPr="0006025F" w:rsidRDefault="00EF6E4E" w:rsidP="00BD1040">
      <w:r>
        <w:t>Точка технологического оптимума (о</w:t>
      </w:r>
      <w:r w:rsidR="00990CC8">
        <w:t xml:space="preserve">птимальное соотношение </w:t>
      </w:r>
      <w:r>
        <w:t xml:space="preserve">между </w:t>
      </w:r>
      <w:r w:rsidR="00990CC8">
        <w:rPr>
          <w:lang w:val="en-US"/>
        </w:rPr>
        <w:t>A</w:t>
      </w:r>
      <w:r w:rsidR="0006025F">
        <w:rPr>
          <w:lang w:val="en-US"/>
        </w:rPr>
        <w:t>T</w:t>
      </w:r>
      <w:r w:rsidR="00990CC8">
        <w:rPr>
          <w:lang w:val="en-US"/>
        </w:rPr>
        <w:t>C</w:t>
      </w:r>
      <w:r w:rsidR="00990CC8" w:rsidRPr="00990CC8">
        <w:t xml:space="preserve"> </w:t>
      </w:r>
      <w:r w:rsidR="00990CC8">
        <w:t xml:space="preserve">и </w:t>
      </w:r>
      <w:r w:rsidR="00990CC8">
        <w:rPr>
          <w:lang w:val="en-US"/>
        </w:rPr>
        <w:t>MC</w:t>
      </w:r>
      <w:r>
        <w:t>) показана</w:t>
      </w:r>
      <w:r w:rsidR="00990CC8">
        <w:t xml:space="preserve"> </w:t>
      </w:r>
      <w:r w:rsidR="0006025F">
        <w:t xml:space="preserve">при </w:t>
      </w:r>
      <w:r w:rsidR="0006025F">
        <w:rPr>
          <w:lang w:val="en-US"/>
        </w:rPr>
        <w:t>Q</w:t>
      </w:r>
      <w:r w:rsidR="0006025F" w:rsidRPr="0006025F">
        <w:t xml:space="preserve"> = 5.</w:t>
      </w:r>
    </w:p>
    <w:p w:rsidR="00BD1040" w:rsidRDefault="00BD1040" w:rsidP="00BD1040">
      <w:pPr>
        <w:pStyle w:val="Heading1"/>
      </w:pPr>
      <w:r>
        <w:t>Целесообразно ли н</w:t>
      </w:r>
      <w:r w:rsidRPr="00B23EB2">
        <w:t>ачинать выпуск</w:t>
      </w:r>
      <w:r>
        <w:t xml:space="preserve"> продукта</w:t>
      </w:r>
      <w:r w:rsidRPr="00B23EB2">
        <w:t xml:space="preserve"> на рынок в апреле?</w:t>
      </w:r>
      <w:r>
        <w:t xml:space="preserve"> Покажите</w:t>
      </w:r>
      <w:r w:rsidRPr="00B23EB2">
        <w:t xml:space="preserve"> </w:t>
      </w:r>
      <w:r>
        <w:t>предполагаемые зоны прибыльности, безубыточности и убытков в разные месяцы.</w:t>
      </w:r>
    </w:p>
    <w:p w:rsidR="00EF6E4E" w:rsidRDefault="00FB6E23" w:rsidP="00EF6E4E">
      <w:r>
        <w:t>Да, целесообразно. Т.к. за апрель можно получить прибыль.</w:t>
      </w:r>
    </w:p>
    <w:p w:rsidR="002F58ED" w:rsidRDefault="008C667F" w:rsidP="00EF6E4E">
      <w:r>
        <w:t>Из таблицы по значениям TR-TC</w:t>
      </w:r>
      <w:r w:rsidRPr="008C667F">
        <w:t xml:space="preserve"> определяем, что: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421"/>
        <w:gridCol w:w="1386"/>
        <w:gridCol w:w="1202"/>
        <w:gridCol w:w="1202"/>
        <w:gridCol w:w="1202"/>
      </w:tblGrid>
      <w:tr w:rsidR="0066025B" w:rsidRPr="000D533A" w:rsidTr="00A52B2C">
        <w:tc>
          <w:tcPr>
            <w:tcW w:w="1595" w:type="dxa"/>
          </w:tcPr>
          <w:p w:rsidR="0066025B" w:rsidRPr="000D533A" w:rsidRDefault="0066025B" w:rsidP="00A52B2C"/>
        </w:tc>
        <w:tc>
          <w:tcPr>
            <w:tcW w:w="1595" w:type="dxa"/>
          </w:tcPr>
          <w:p w:rsidR="0066025B" w:rsidRPr="00D16386" w:rsidRDefault="0066025B" w:rsidP="00A52B2C">
            <w:pPr>
              <w:jc w:val="center"/>
              <w:rPr>
                <w:sz w:val="20"/>
                <w:szCs w:val="20"/>
              </w:rPr>
            </w:pPr>
            <w:r w:rsidRPr="00D16386">
              <w:rPr>
                <w:sz w:val="20"/>
                <w:szCs w:val="20"/>
              </w:rPr>
              <w:t>Апрель</w:t>
            </w:r>
          </w:p>
          <w:p w:rsidR="0066025B" w:rsidRPr="000D533A" w:rsidRDefault="0066025B" w:rsidP="00A52B2C"/>
        </w:tc>
        <w:tc>
          <w:tcPr>
            <w:tcW w:w="1595" w:type="dxa"/>
          </w:tcPr>
          <w:p w:rsidR="0066025B" w:rsidRPr="00D16386" w:rsidRDefault="0066025B" w:rsidP="00A52B2C">
            <w:pPr>
              <w:jc w:val="center"/>
              <w:rPr>
                <w:sz w:val="20"/>
                <w:szCs w:val="20"/>
              </w:rPr>
            </w:pPr>
            <w:r w:rsidRPr="00D16386">
              <w:rPr>
                <w:sz w:val="20"/>
                <w:szCs w:val="20"/>
              </w:rPr>
              <w:t>Май</w:t>
            </w:r>
          </w:p>
          <w:p w:rsidR="0066025B" w:rsidRPr="000D533A" w:rsidRDefault="0066025B" w:rsidP="00A52B2C"/>
        </w:tc>
        <w:tc>
          <w:tcPr>
            <w:tcW w:w="1595" w:type="dxa"/>
          </w:tcPr>
          <w:p w:rsidR="0066025B" w:rsidRPr="00D16386" w:rsidRDefault="0066025B" w:rsidP="00A52B2C">
            <w:pPr>
              <w:jc w:val="center"/>
              <w:rPr>
                <w:sz w:val="20"/>
                <w:szCs w:val="20"/>
              </w:rPr>
            </w:pPr>
            <w:r w:rsidRPr="00D16386">
              <w:rPr>
                <w:sz w:val="20"/>
                <w:szCs w:val="20"/>
              </w:rPr>
              <w:t>Июнь</w:t>
            </w:r>
          </w:p>
          <w:p w:rsidR="0066025B" w:rsidRPr="000D533A" w:rsidRDefault="0066025B" w:rsidP="00A52B2C"/>
        </w:tc>
        <w:tc>
          <w:tcPr>
            <w:tcW w:w="1595" w:type="dxa"/>
          </w:tcPr>
          <w:p w:rsidR="0066025B" w:rsidRPr="00D16386" w:rsidRDefault="0066025B" w:rsidP="00A52B2C">
            <w:pPr>
              <w:jc w:val="center"/>
              <w:rPr>
                <w:sz w:val="20"/>
                <w:szCs w:val="20"/>
              </w:rPr>
            </w:pPr>
            <w:r w:rsidRPr="00D16386">
              <w:rPr>
                <w:sz w:val="20"/>
                <w:szCs w:val="20"/>
              </w:rPr>
              <w:t>Июль</w:t>
            </w:r>
          </w:p>
          <w:p w:rsidR="0066025B" w:rsidRPr="000D533A" w:rsidRDefault="0066025B" w:rsidP="00A52B2C"/>
        </w:tc>
        <w:tc>
          <w:tcPr>
            <w:tcW w:w="1596" w:type="dxa"/>
          </w:tcPr>
          <w:p w:rsidR="0066025B" w:rsidRPr="00D16386" w:rsidRDefault="0066025B" w:rsidP="00A52B2C">
            <w:pPr>
              <w:jc w:val="center"/>
              <w:rPr>
                <w:sz w:val="20"/>
                <w:szCs w:val="20"/>
              </w:rPr>
            </w:pPr>
            <w:r w:rsidRPr="00D16386">
              <w:rPr>
                <w:sz w:val="20"/>
                <w:szCs w:val="20"/>
              </w:rPr>
              <w:t>Август</w:t>
            </w:r>
          </w:p>
          <w:p w:rsidR="0066025B" w:rsidRPr="000D533A" w:rsidRDefault="0066025B" w:rsidP="00A52B2C"/>
        </w:tc>
      </w:tr>
      <w:tr w:rsidR="0066025B" w:rsidRPr="000D533A" w:rsidTr="00A52B2C">
        <w:tc>
          <w:tcPr>
            <w:tcW w:w="1595" w:type="dxa"/>
          </w:tcPr>
          <w:p w:rsidR="0066025B" w:rsidRPr="00443AD2" w:rsidRDefault="0066025B" w:rsidP="00A52B2C">
            <w:pPr>
              <w:jc w:val="center"/>
            </w:pPr>
            <w:r>
              <w:t>предполагаемая зона прибыльности</w:t>
            </w:r>
          </w:p>
        </w:tc>
        <w:tc>
          <w:tcPr>
            <w:tcW w:w="1595" w:type="dxa"/>
          </w:tcPr>
          <w:p w:rsidR="0066025B" w:rsidRPr="0066025B" w:rsidRDefault="0066025B" w:rsidP="00A52B2C">
            <w:pPr>
              <w:rPr>
                <w:lang w:val="en-US"/>
              </w:rPr>
            </w:pPr>
            <w:r>
              <w:rPr>
                <w:lang w:val="en-US"/>
              </w:rPr>
              <w:t>Q = 2, 7</w:t>
            </w:r>
          </w:p>
        </w:tc>
        <w:tc>
          <w:tcPr>
            <w:tcW w:w="1595" w:type="dxa"/>
          </w:tcPr>
          <w:p w:rsidR="0066025B" w:rsidRPr="000D533A" w:rsidRDefault="0066025B" w:rsidP="00A52B2C">
            <w:pPr>
              <w:jc w:val="center"/>
            </w:pPr>
          </w:p>
        </w:tc>
        <w:tc>
          <w:tcPr>
            <w:tcW w:w="1595" w:type="dxa"/>
          </w:tcPr>
          <w:p w:rsidR="0066025B" w:rsidRPr="000D533A" w:rsidRDefault="0066025B" w:rsidP="00A52B2C"/>
        </w:tc>
        <w:tc>
          <w:tcPr>
            <w:tcW w:w="1595" w:type="dxa"/>
          </w:tcPr>
          <w:p w:rsidR="0066025B" w:rsidRPr="000D533A" w:rsidRDefault="0066025B" w:rsidP="00A52B2C"/>
        </w:tc>
        <w:tc>
          <w:tcPr>
            <w:tcW w:w="1596" w:type="dxa"/>
          </w:tcPr>
          <w:p w:rsidR="0066025B" w:rsidRPr="000D533A" w:rsidRDefault="0066025B" w:rsidP="00A52B2C"/>
        </w:tc>
      </w:tr>
      <w:tr w:rsidR="0066025B" w:rsidRPr="000D533A" w:rsidTr="00A52B2C">
        <w:trPr>
          <w:trHeight w:val="135"/>
        </w:trPr>
        <w:tc>
          <w:tcPr>
            <w:tcW w:w="1595" w:type="dxa"/>
          </w:tcPr>
          <w:p w:rsidR="0066025B" w:rsidRPr="00443AD2" w:rsidRDefault="0066025B" w:rsidP="00A52B2C">
            <w:pPr>
              <w:jc w:val="center"/>
            </w:pPr>
            <w:r>
              <w:t>предполагаемая зона безубыточности</w:t>
            </w:r>
          </w:p>
        </w:tc>
        <w:tc>
          <w:tcPr>
            <w:tcW w:w="1595" w:type="dxa"/>
          </w:tcPr>
          <w:p w:rsidR="0066025B" w:rsidRPr="000D533A" w:rsidRDefault="0066025B" w:rsidP="00A52B2C">
            <w:r>
              <w:rPr>
                <w:lang w:val="en-US"/>
              </w:rPr>
              <w:t>Q = 2, 7</w:t>
            </w:r>
          </w:p>
        </w:tc>
        <w:tc>
          <w:tcPr>
            <w:tcW w:w="1595" w:type="dxa"/>
          </w:tcPr>
          <w:p w:rsidR="0066025B" w:rsidRPr="000D533A" w:rsidRDefault="0066025B" w:rsidP="00A52B2C">
            <w:r w:rsidRPr="00D16386">
              <w:rPr>
                <w:position w:val="-10"/>
              </w:rPr>
              <w:object w:dxaOrig="8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.1pt;height:16.3pt" o:ole="">
                  <v:imagedata r:id="rId5" o:title=""/>
                </v:shape>
                <o:OLEObject Type="Embed" ProgID="Equation.3" ShapeID="_x0000_i1027" DrawAspect="Content" ObjectID="_1541080524" r:id="rId6"/>
              </w:object>
            </w:r>
          </w:p>
        </w:tc>
        <w:tc>
          <w:tcPr>
            <w:tcW w:w="1595" w:type="dxa"/>
          </w:tcPr>
          <w:p w:rsidR="0066025B" w:rsidRPr="000D533A" w:rsidRDefault="0066025B" w:rsidP="00A52B2C"/>
        </w:tc>
        <w:tc>
          <w:tcPr>
            <w:tcW w:w="1595" w:type="dxa"/>
          </w:tcPr>
          <w:p w:rsidR="0066025B" w:rsidRPr="000D533A" w:rsidRDefault="0066025B" w:rsidP="00A52B2C"/>
        </w:tc>
        <w:tc>
          <w:tcPr>
            <w:tcW w:w="1596" w:type="dxa"/>
          </w:tcPr>
          <w:p w:rsidR="0066025B" w:rsidRPr="000D533A" w:rsidRDefault="0066025B" w:rsidP="00A52B2C"/>
        </w:tc>
      </w:tr>
      <w:tr w:rsidR="0066025B" w:rsidRPr="00D16386" w:rsidTr="00A52B2C">
        <w:trPr>
          <w:trHeight w:val="135"/>
        </w:trPr>
        <w:tc>
          <w:tcPr>
            <w:tcW w:w="1595" w:type="dxa"/>
          </w:tcPr>
          <w:p w:rsidR="0066025B" w:rsidRPr="00D16386" w:rsidRDefault="0066025B" w:rsidP="00A52B2C">
            <w:pPr>
              <w:jc w:val="center"/>
              <w:rPr>
                <w:lang w:val="en-US"/>
              </w:rPr>
            </w:pPr>
            <w:r>
              <w:t>предполагаемая зона убытков</w:t>
            </w:r>
          </w:p>
        </w:tc>
        <w:tc>
          <w:tcPr>
            <w:tcW w:w="1595" w:type="dxa"/>
          </w:tcPr>
          <w:p w:rsidR="0066025B" w:rsidRPr="00D16386" w:rsidRDefault="0066025B" w:rsidP="00A52B2C">
            <w:pPr>
              <w:rPr>
                <w:lang w:val="en-US"/>
              </w:rPr>
            </w:pPr>
            <w:r w:rsidRPr="00D16386">
              <w:rPr>
                <w:position w:val="-10"/>
              </w:rPr>
              <w:object w:dxaOrig="1040" w:dyaOrig="320">
                <v:shape id="_x0000_i1028" type="#_x0000_t75" style="width:52.3pt;height:16.3pt" o:ole="">
                  <v:imagedata r:id="rId7" o:title=""/>
                </v:shape>
                <o:OLEObject Type="Embed" ProgID="Equation.3" ShapeID="_x0000_i1028" DrawAspect="Content" ObjectID="_1541080525" r:id="rId8"/>
              </w:object>
            </w:r>
          </w:p>
        </w:tc>
        <w:tc>
          <w:tcPr>
            <w:tcW w:w="1595" w:type="dxa"/>
          </w:tcPr>
          <w:p w:rsidR="0066025B" w:rsidRPr="0066025B" w:rsidRDefault="0066025B" w:rsidP="00A52B2C">
            <w:pPr>
              <w:rPr>
                <w:lang w:val="en-US"/>
              </w:rPr>
            </w:pPr>
            <w:r>
              <w:rPr>
                <w:lang w:val="en-US"/>
              </w:rPr>
              <w:t>Q=0,3,6,8</w:t>
            </w:r>
          </w:p>
        </w:tc>
        <w:tc>
          <w:tcPr>
            <w:tcW w:w="1595" w:type="dxa"/>
          </w:tcPr>
          <w:p w:rsidR="0066025B" w:rsidRPr="0066025B" w:rsidRDefault="0066025B" w:rsidP="00A52B2C">
            <w:pPr>
              <w:rPr>
                <w:lang w:val="en-US"/>
              </w:rPr>
            </w:pPr>
            <w:r>
              <w:rPr>
                <w:lang w:val="en-US"/>
              </w:rPr>
              <w:t>Q=0,8</w:t>
            </w:r>
          </w:p>
        </w:tc>
        <w:tc>
          <w:tcPr>
            <w:tcW w:w="1595" w:type="dxa"/>
          </w:tcPr>
          <w:p w:rsidR="0066025B" w:rsidRPr="00D16386" w:rsidRDefault="0066025B" w:rsidP="00A52B2C">
            <w:pPr>
              <w:rPr>
                <w:lang w:val="en-US"/>
              </w:rPr>
            </w:pPr>
            <w:r>
              <w:rPr>
                <w:lang w:val="en-US"/>
              </w:rPr>
              <w:t>Q=0,8</w:t>
            </w:r>
          </w:p>
        </w:tc>
        <w:tc>
          <w:tcPr>
            <w:tcW w:w="1596" w:type="dxa"/>
          </w:tcPr>
          <w:p w:rsidR="0066025B" w:rsidRPr="00D16386" w:rsidRDefault="0066025B" w:rsidP="00A52B2C">
            <w:pPr>
              <w:rPr>
                <w:lang w:val="en-US"/>
              </w:rPr>
            </w:pPr>
            <w:r>
              <w:rPr>
                <w:lang w:val="en-US"/>
              </w:rPr>
              <w:t>Q=0,8</w:t>
            </w:r>
          </w:p>
        </w:tc>
      </w:tr>
    </w:tbl>
    <w:p w:rsidR="0066025B" w:rsidRPr="008C667F" w:rsidRDefault="0066025B" w:rsidP="00EF6E4E"/>
    <w:p w:rsidR="008C667F" w:rsidRPr="008C667F" w:rsidRDefault="008C667F" w:rsidP="00EF6E4E"/>
    <w:p w:rsidR="00BD1040" w:rsidRDefault="00BD1040" w:rsidP="00BD1040">
      <w:pPr>
        <w:pStyle w:val="Heading1"/>
      </w:pPr>
      <w:r>
        <w:t>Каков предполагаемый оптимальный выпуск продукции в апреле и в следующие месяцы?</w:t>
      </w:r>
    </w:p>
    <w:p w:rsidR="00CA0A84" w:rsidRDefault="00CA0A84" w:rsidP="00CA0A84">
      <w:pPr>
        <w:rPr>
          <w:lang w:val="en-US"/>
        </w:rPr>
      </w:pPr>
      <w:r>
        <w:t xml:space="preserve">Апрель: </w:t>
      </w:r>
      <w:r>
        <w:rPr>
          <w:lang w:val="en-US"/>
        </w:rPr>
        <w:t>p=40: Q = 5,6</w:t>
      </w:r>
    </w:p>
    <w:p w:rsidR="00CA0A84" w:rsidRPr="00CA0A84" w:rsidRDefault="00CA0A84" w:rsidP="00CA0A84">
      <w:pPr>
        <w:rPr>
          <w:lang w:val="en-US"/>
        </w:rPr>
      </w:pPr>
      <w:r>
        <w:t>май</w:t>
      </w:r>
      <w:r w:rsidRPr="00CA0A84">
        <w:rPr>
          <w:lang w:val="en-US"/>
        </w:rPr>
        <w:t xml:space="preserve">: </w:t>
      </w:r>
      <w:r>
        <w:rPr>
          <w:lang w:val="en-US"/>
        </w:rPr>
        <w:t>p=</w:t>
      </w:r>
      <w:r w:rsidRPr="00CA0A84">
        <w:rPr>
          <w:lang w:val="en-US"/>
        </w:rPr>
        <w:t>30</w:t>
      </w:r>
      <w:r>
        <w:rPr>
          <w:lang w:val="en-US"/>
        </w:rPr>
        <w:t xml:space="preserve">: Q = </w:t>
      </w:r>
      <w:r w:rsidRPr="00CA0A84">
        <w:rPr>
          <w:lang w:val="en-US"/>
        </w:rPr>
        <w:t>4</w:t>
      </w:r>
      <w:r>
        <w:rPr>
          <w:lang w:val="en-US"/>
        </w:rPr>
        <w:t>,5</w:t>
      </w:r>
    </w:p>
    <w:p w:rsidR="00CA0A84" w:rsidRPr="00CA0A84" w:rsidRDefault="00CA0A84" w:rsidP="00CA0A84">
      <w:pPr>
        <w:rPr>
          <w:lang w:val="en-US"/>
        </w:rPr>
      </w:pPr>
      <w:r>
        <w:t>Июнь</w:t>
      </w:r>
      <w:r w:rsidRPr="00CA0A84">
        <w:rPr>
          <w:lang w:val="en-US"/>
        </w:rPr>
        <w:t xml:space="preserve">: </w:t>
      </w:r>
      <w:r>
        <w:rPr>
          <w:lang w:val="en-US"/>
        </w:rPr>
        <w:t>p</w:t>
      </w:r>
      <w:r w:rsidRPr="00CA0A84">
        <w:rPr>
          <w:lang w:val="en-US"/>
        </w:rPr>
        <w:t>=</w:t>
      </w:r>
      <w:r w:rsidRPr="00CA0A84">
        <w:rPr>
          <w:lang w:val="en-US"/>
        </w:rPr>
        <w:t>25</w:t>
      </w:r>
      <w:r w:rsidRPr="00CA0A84">
        <w:rPr>
          <w:lang w:val="en-US"/>
        </w:rPr>
        <w:t xml:space="preserve">: </w:t>
      </w:r>
      <w:r>
        <w:rPr>
          <w:lang w:val="en-US"/>
        </w:rPr>
        <w:t>Q</w:t>
      </w:r>
      <w:r w:rsidRPr="00CA0A84">
        <w:rPr>
          <w:lang w:val="en-US"/>
        </w:rPr>
        <w:t xml:space="preserve"> = </w:t>
      </w:r>
      <w:r>
        <w:rPr>
          <w:lang w:val="en-US"/>
        </w:rPr>
        <w:t>3,4</w:t>
      </w:r>
    </w:p>
    <w:p w:rsidR="00CA0A84" w:rsidRPr="00CA0A84" w:rsidRDefault="00CA0A84" w:rsidP="00CA0A84">
      <w:pPr>
        <w:rPr>
          <w:lang w:val="en-US"/>
        </w:rPr>
      </w:pPr>
      <w:r>
        <w:t>Июль</w:t>
      </w:r>
      <w:r w:rsidRPr="00CA0A84">
        <w:rPr>
          <w:lang w:val="en-US"/>
        </w:rPr>
        <w:t xml:space="preserve">: </w:t>
      </w:r>
      <w:r>
        <w:rPr>
          <w:lang w:val="en-US"/>
        </w:rPr>
        <w:t>p</w:t>
      </w:r>
      <w:r w:rsidRPr="00CA0A84">
        <w:rPr>
          <w:lang w:val="en-US"/>
        </w:rPr>
        <w:t>=</w:t>
      </w:r>
      <w:r w:rsidRPr="00CA0A84">
        <w:rPr>
          <w:lang w:val="en-US"/>
        </w:rPr>
        <w:t>20</w:t>
      </w:r>
      <w:r w:rsidRPr="00CA0A84">
        <w:rPr>
          <w:lang w:val="en-US"/>
        </w:rPr>
        <w:t xml:space="preserve">: </w:t>
      </w:r>
      <w:r>
        <w:rPr>
          <w:lang w:val="en-US"/>
        </w:rPr>
        <w:t>Q</w:t>
      </w:r>
      <w:r w:rsidRPr="00CA0A84">
        <w:rPr>
          <w:lang w:val="en-US"/>
        </w:rPr>
        <w:t xml:space="preserve"> = </w:t>
      </w:r>
      <w:r>
        <w:rPr>
          <w:lang w:val="en-US"/>
        </w:rPr>
        <w:t>2,3,0</w:t>
      </w:r>
    </w:p>
    <w:p w:rsidR="005550AC" w:rsidRDefault="00CA0A84" w:rsidP="005550AC">
      <w:pPr>
        <w:rPr>
          <w:lang w:val="en-US"/>
        </w:rPr>
      </w:pPr>
      <w:r>
        <w:t>Август</w:t>
      </w:r>
      <w:r w:rsidRPr="00CA0A84">
        <w:rPr>
          <w:lang w:val="en-US"/>
        </w:rPr>
        <w:t xml:space="preserve">: </w:t>
      </w:r>
      <w:r>
        <w:rPr>
          <w:lang w:val="en-US"/>
        </w:rPr>
        <w:t>p=</w:t>
      </w:r>
      <w:r w:rsidRPr="00CA0A84">
        <w:rPr>
          <w:lang w:val="en-US"/>
        </w:rPr>
        <w:t>16</w:t>
      </w:r>
      <w:r>
        <w:rPr>
          <w:lang w:val="en-US"/>
        </w:rPr>
        <w:t xml:space="preserve">: Q = </w:t>
      </w:r>
      <w:r>
        <w:rPr>
          <w:lang w:val="en-US"/>
        </w:rPr>
        <w:t>0</w:t>
      </w:r>
    </w:p>
    <w:p w:rsidR="005550AC" w:rsidRDefault="005550AC" w:rsidP="005550AC">
      <w:pPr>
        <w:rPr>
          <w:lang w:val="en-US"/>
        </w:rPr>
      </w:pPr>
    </w:p>
    <w:p w:rsidR="00BD1040" w:rsidRDefault="00BD1040" w:rsidP="005550AC">
      <w:pPr>
        <w:pStyle w:val="Heading1"/>
      </w:pPr>
      <w:r>
        <w:t>Надо ли прекращать выпуск продукции в условиях, когда экономическая прибыль нулевая? В каком месяце выпуск продукции необходимо прекратить?</w:t>
      </w:r>
    </w:p>
    <w:p w:rsidR="000C719A" w:rsidRDefault="00083F01" w:rsidP="000C719A">
      <w:r>
        <w:t xml:space="preserve">Закрывать фирму следует, когда </w:t>
      </w:r>
      <w:r>
        <w:rPr>
          <w:lang w:val="en-US"/>
        </w:rPr>
        <w:t>P</w:t>
      </w:r>
      <w:r w:rsidRPr="00083F01">
        <w:t xml:space="preserve"> </w:t>
      </w:r>
      <w:proofErr w:type="gramStart"/>
      <w:r w:rsidRPr="00083F01">
        <w:t xml:space="preserve">&lt; </w:t>
      </w:r>
      <w:r>
        <w:rPr>
          <w:lang w:val="en-US"/>
        </w:rPr>
        <w:t>AVC</w:t>
      </w:r>
      <w:proofErr w:type="gramEnd"/>
      <w:r w:rsidRPr="00083F01">
        <w:t xml:space="preserve">. </w:t>
      </w:r>
      <w:r>
        <w:t xml:space="preserve">На рынке совершенной конкуренции </w:t>
      </w:r>
      <w:r w:rsidRPr="00C75E96">
        <w:rPr>
          <w:position w:val="-4"/>
        </w:rPr>
        <w:object w:dxaOrig="1420" w:dyaOrig="260">
          <v:shape id="_x0000_i1074" type="#_x0000_t75" style="width:71.3pt;height:12.9pt" o:ole="">
            <v:imagedata r:id="rId9" o:title=""/>
          </v:shape>
          <o:OLEObject Type="Embed" ProgID="Equation.3" ShapeID="_x0000_i1074" DrawAspect="Content" ObjectID="_1541080526" r:id="rId10"/>
        </w:object>
      </w:r>
      <w:r w:rsidRPr="0087175A">
        <w:t>.</w:t>
      </w:r>
      <w:r w:rsidR="009529D1">
        <w:t xml:space="preserve"> Т.е.</w:t>
      </w:r>
      <w:r w:rsidR="00AE22BC">
        <w:t xml:space="preserve"> фирма не покрывает свои переменные издержки.</w:t>
      </w:r>
      <w:r w:rsidR="002475C3">
        <w:t xml:space="preserve"> Пока же </w:t>
      </w:r>
      <w:r w:rsidR="002475C3" w:rsidRPr="002475C3">
        <w:t>производство может уменьшить общие издержки</w:t>
      </w:r>
      <w:r w:rsidR="002475C3">
        <w:t>, его следует продолжать.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956"/>
        <w:gridCol w:w="956"/>
        <w:gridCol w:w="957"/>
        <w:gridCol w:w="956"/>
        <w:gridCol w:w="956"/>
      </w:tblGrid>
      <w:tr w:rsidR="00083F01" w:rsidRPr="000D533A" w:rsidTr="00A52B2C">
        <w:tc>
          <w:tcPr>
            <w:tcW w:w="1921" w:type="dxa"/>
          </w:tcPr>
          <w:p w:rsidR="00083F01" w:rsidRPr="00443AD2" w:rsidRDefault="009529D1" w:rsidP="00A52B2C">
            <w:pPr>
              <w:jc w:val="center"/>
            </w:pPr>
            <w:r>
              <w:t>О</w:t>
            </w:r>
            <w:r w:rsidR="00083F01">
              <w:t>птимальный выпуск продукции</w:t>
            </w:r>
          </w:p>
        </w:tc>
        <w:tc>
          <w:tcPr>
            <w:tcW w:w="956" w:type="dxa"/>
            <w:shd w:val="clear" w:color="auto" w:fill="auto"/>
          </w:tcPr>
          <w:p w:rsidR="00083F01" w:rsidRPr="00D16386" w:rsidRDefault="00083F01" w:rsidP="00A52B2C">
            <w:pPr>
              <w:jc w:val="center"/>
              <w:rPr>
                <w:sz w:val="20"/>
                <w:szCs w:val="20"/>
              </w:rPr>
            </w:pPr>
            <w:r w:rsidRPr="00D16386">
              <w:rPr>
                <w:position w:val="-10"/>
              </w:rPr>
              <w:object w:dxaOrig="600" w:dyaOrig="320">
                <v:shape id="_x0000_i1545" type="#_x0000_t75" style="width:26.5pt;height:14.25pt" o:ole="">
                  <v:imagedata r:id="rId11" o:title=""/>
                </v:shape>
                <o:OLEObject Type="Embed" ProgID="Equation.3" ShapeID="_x0000_i1545" DrawAspect="Content" ObjectID="_1541080527" r:id="rId12"/>
              </w:object>
            </w:r>
          </w:p>
        </w:tc>
        <w:tc>
          <w:tcPr>
            <w:tcW w:w="956" w:type="dxa"/>
            <w:shd w:val="clear" w:color="auto" w:fill="auto"/>
          </w:tcPr>
          <w:p w:rsidR="00083F01" w:rsidRPr="000D533A" w:rsidRDefault="00083F01" w:rsidP="00A52B2C">
            <w:pPr>
              <w:jc w:val="center"/>
            </w:pPr>
            <w:r w:rsidRPr="00D16386">
              <w:rPr>
                <w:position w:val="-10"/>
              </w:rPr>
              <w:object w:dxaOrig="600" w:dyaOrig="320">
                <v:shape id="_x0000_i1546" type="#_x0000_t75" style="width:26.5pt;height:14.25pt" o:ole="">
                  <v:imagedata r:id="rId13" o:title=""/>
                </v:shape>
                <o:OLEObject Type="Embed" ProgID="Equation.3" ShapeID="_x0000_i1546" DrawAspect="Content" ObjectID="_1541080528" r:id="rId14"/>
              </w:object>
            </w:r>
          </w:p>
        </w:tc>
        <w:tc>
          <w:tcPr>
            <w:tcW w:w="957" w:type="dxa"/>
            <w:shd w:val="clear" w:color="auto" w:fill="auto"/>
          </w:tcPr>
          <w:p w:rsidR="00083F01" w:rsidRPr="000D533A" w:rsidRDefault="00083F01" w:rsidP="00A52B2C">
            <w:pPr>
              <w:jc w:val="center"/>
            </w:pPr>
            <w:r w:rsidRPr="00D16386">
              <w:rPr>
                <w:position w:val="-10"/>
              </w:rPr>
              <w:object w:dxaOrig="600" w:dyaOrig="320">
                <v:shape id="_x0000_i1547" type="#_x0000_t75" style="width:26.5pt;height:14.25pt" o:ole="">
                  <v:imagedata r:id="rId15" o:title=""/>
                </v:shape>
                <o:OLEObject Type="Embed" ProgID="Equation.3" ShapeID="_x0000_i1547" DrawAspect="Content" ObjectID="_1541080529" r:id="rId16"/>
              </w:object>
            </w:r>
          </w:p>
        </w:tc>
        <w:tc>
          <w:tcPr>
            <w:tcW w:w="956" w:type="dxa"/>
            <w:shd w:val="clear" w:color="auto" w:fill="auto"/>
          </w:tcPr>
          <w:p w:rsidR="00083F01" w:rsidRPr="00D16386" w:rsidRDefault="00083F01" w:rsidP="00A52B2C">
            <w:pPr>
              <w:jc w:val="center"/>
              <w:rPr>
                <w:b/>
              </w:rPr>
            </w:pPr>
            <w:r w:rsidRPr="00D16386">
              <w:rPr>
                <w:b/>
                <w:position w:val="-10"/>
              </w:rPr>
              <w:object w:dxaOrig="600" w:dyaOrig="320">
                <v:shape id="_x0000_i1548" type="#_x0000_t75" style="width:26.5pt;height:14.25pt" o:ole="">
                  <v:imagedata r:id="rId17" o:title=""/>
                </v:shape>
                <o:OLEObject Type="Embed" ProgID="Equation.3" ShapeID="_x0000_i1548" DrawAspect="Content" ObjectID="_1541080530" r:id="rId18"/>
              </w:object>
            </w:r>
          </w:p>
        </w:tc>
        <w:tc>
          <w:tcPr>
            <w:tcW w:w="956" w:type="dxa"/>
          </w:tcPr>
          <w:p w:rsidR="00083F01" w:rsidRPr="000D533A" w:rsidRDefault="00083F01" w:rsidP="00A52B2C">
            <w:pPr>
              <w:jc w:val="center"/>
            </w:pPr>
            <w:r w:rsidRPr="00D16386">
              <w:rPr>
                <w:position w:val="-10"/>
              </w:rPr>
              <w:object w:dxaOrig="600" w:dyaOrig="320">
                <v:shape id="_x0000_i1549" type="#_x0000_t75" style="width:26.5pt;height:14.25pt" o:ole="">
                  <v:imagedata r:id="rId19" o:title=""/>
                </v:shape>
                <o:OLEObject Type="Embed" ProgID="Equation.3" ShapeID="_x0000_i1549" DrawAspect="Content" ObjectID="_1541080531" r:id="rId20"/>
              </w:object>
            </w:r>
          </w:p>
        </w:tc>
      </w:tr>
      <w:tr w:rsidR="00083F01" w:rsidRPr="000D533A" w:rsidTr="00A52B2C">
        <w:tc>
          <w:tcPr>
            <w:tcW w:w="1921" w:type="dxa"/>
          </w:tcPr>
          <w:p w:rsidR="00083F01" w:rsidRPr="00443AD2" w:rsidRDefault="009529D1" w:rsidP="00A52B2C">
            <w:pPr>
              <w:jc w:val="center"/>
            </w:pPr>
            <w:r>
              <w:t>Месяц прекращения производства</w:t>
            </w:r>
          </w:p>
        </w:tc>
        <w:tc>
          <w:tcPr>
            <w:tcW w:w="956" w:type="dxa"/>
            <w:shd w:val="clear" w:color="auto" w:fill="auto"/>
          </w:tcPr>
          <w:p w:rsidR="00083F01" w:rsidRPr="000D533A" w:rsidRDefault="00083F01" w:rsidP="00A52B2C">
            <w:pPr>
              <w:jc w:val="center"/>
            </w:pPr>
            <w:r>
              <w:t>август</w:t>
            </w:r>
          </w:p>
        </w:tc>
        <w:tc>
          <w:tcPr>
            <w:tcW w:w="956" w:type="dxa"/>
            <w:shd w:val="clear" w:color="auto" w:fill="auto"/>
          </w:tcPr>
          <w:p w:rsidR="00083F01" w:rsidRPr="000D533A" w:rsidRDefault="00083F01" w:rsidP="00A52B2C">
            <w:pPr>
              <w:jc w:val="center"/>
            </w:pPr>
            <w:r>
              <w:t>август</w:t>
            </w:r>
          </w:p>
        </w:tc>
        <w:tc>
          <w:tcPr>
            <w:tcW w:w="957" w:type="dxa"/>
            <w:shd w:val="clear" w:color="auto" w:fill="auto"/>
          </w:tcPr>
          <w:p w:rsidR="00083F01" w:rsidRPr="000D533A" w:rsidRDefault="00083F01" w:rsidP="00A52B2C">
            <w:pPr>
              <w:jc w:val="center"/>
            </w:pPr>
            <w:r>
              <w:t>июль</w:t>
            </w:r>
          </w:p>
        </w:tc>
        <w:tc>
          <w:tcPr>
            <w:tcW w:w="956" w:type="dxa"/>
            <w:shd w:val="clear" w:color="auto" w:fill="auto"/>
          </w:tcPr>
          <w:p w:rsidR="00083F01" w:rsidRPr="009529D1" w:rsidRDefault="00083F01" w:rsidP="00A52B2C">
            <w:pPr>
              <w:jc w:val="center"/>
            </w:pPr>
            <w:r w:rsidRPr="009529D1">
              <w:t>июль</w:t>
            </w:r>
          </w:p>
        </w:tc>
        <w:tc>
          <w:tcPr>
            <w:tcW w:w="956" w:type="dxa"/>
          </w:tcPr>
          <w:p w:rsidR="00083F01" w:rsidRPr="000D533A" w:rsidRDefault="00083F01" w:rsidP="00A52B2C">
            <w:r>
              <w:t>июнь</w:t>
            </w:r>
          </w:p>
        </w:tc>
      </w:tr>
    </w:tbl>
    <w:p w:rsidR="00083F01" w:rsidRPr="00083F01" w:rsidRDefault="00083F01" w:rsidP="000C719A">
      <w:pPr>
        <w:rPr>
          <w:lang w:val="en-US"/>
        </w:rPr>
      </w:pPr>
    </w:p>
    <w:p w:rsidR="00BD1040" w:rsidRDefault="00BD1040" w:rsidP="00BD1040">
      <w:pPr>
        <w:pStyle w:val="Heading1"/>
      </w:pPr>
      <w:r>
        <w:t xml:space="preserve">Постройте график, изображающий кривые </w:t>
      </w:r>
      <w:r>
        <w:rPr>
          <w:lang w:val="en-US"/>
        </w:rPr>
        <w:t>FC</w:t>
      </w:r>
      <w:r>
        <w:t>,</w:t>
      </w:r>
      <w:r w:rsidRPr="00B23EB2">
        <w:t xml:space="preserve"> </w:t>
      </w:r>
      <w:r>
        <w:rPr>
          <w:lang w:val="en-US"/>
        </w:rPr>
        <w:t>VC</w:t>
      </w:r>
      <w:r>
        <w:t>,</w:t>
      </w:r>
      <w:r w:rsidRPr="00B23EB2">
        <w:t xml:space="preserve"> </w:t>
      </w:r>
      <w:r>
        <w:rPr>
          <w:lang w:val="en-US"/>
        </w:rPr>
        <w:t>TC</w:t>
      </w:r>
      <w:r w:rsidRPr="00B23EB2">
        <w:t xml:space="preserve">, </w:t>
      </w:r>
      <w:r>
        <w:t xml:space="preserve">а также </w:t>
      </w:r>
      <w:r>
        <w:rPr>
          <w:lang w:val="en-US"/>
        </w:rPr>
        <w:t>TR</w:t>
      </w:r>
      <w:r w:rsidRPr="00B23EB2">
        <w:t xml:space="preserve"> </w:t>
      </w:r>
      <w:r>
        <w:t>при различном уровне цен. Покажите на этом графике зоны прибыльности и убыточности.</w:t>
      </w:r>
    </w:p>
    <w:p w:rsidR="002D459C" w:rsidRPr="002D459C" w:rsidRDefault="002D459C" w:rsidP="002D459C">
      <w:r>
        <w:t>Зона убыточности</w:t>
      </w:r>
      <w:r>
        <w:rPr>
          <w:lang w:val="en-US"/>
        </w:rPr>
        <w:t xml:space="preserve">: </w:t>
      </w:r>
      <w:r w:rsidRPr="0088799F">
        <w:rPr>
          <w:position w:val="-6"/>
          <w:lang w:val="en-US"/>
        </w:rPr>
        <w:object w:dxaOrig="900" w:dyaOrig="279">
          <v:shape id="_x0000_i1556" type="#_x0000_t75" style="width:44.85pt;height:14.25pt" o:ole="">
            <v:imagedata r:id="rId21" o:title=""/>
          </v:shape>
          <o:OLEObject Type="Embed" ProgID="Equation.3" ShapeID="_x0000_i1556" DrawAspect="Content" ObjectID="_1541080532" r:id="rId22"/>
        </w:object>
      </w:r>
      <w:r>
        <w:t>.</w:t>
      </w:r>
    </w:p>
    <w:p w:rsidR="002D459C" w:rsidRDefault="002D459C" w:rsidP="002D459C">
      <w:pPr>
        <w:rPr>
          <w:lang w:val="en-US"/>
        </w:rPr>
      </w:pPr>
      <w:r>
        <w:t>Зона прибыльности</w:t>
      </w:r>
      <w:r>
        <w:rPr>
          <w:lang w:val="en-US"/>
        </w:rPr>
        <w:t>:</w:t>
      </w:r>
      <w:r>
        <w:t xml:space="preserve"> </w:t>
      </w:r>
      <w:r w:rsidRPr="0088799F">
        <w:rPr>
          <w:position w:val="-6"/>
        </w:rPr>
        <w:object w:dxaOrig="940" w:dyaOrig="279">
          <v:shape id="_x0000_i1551" type="#_x0000_t75" style="width:46.85pt;height:14.25pt" o:ole="">
            <v:imagedata r:id="rId23" o:title=""/>
          </v:shape>
          <o:OLEObject Type="Embed" ProgID="Equation.3" ShapeID="_x0000_i1551" DrawAspect="Content" ObjectID="_1541080533" r:id="rId24"/>
        </w:object>
      </w:r>
    </w:p>
    <w:p w:rsidR="004076E4" w:rsidRDefault="004076E4" w:rsidP="004076E4"/>
    <w:p w:rsidR="00F51E18" w:rsidRPr="004076E4" w:rsidRDefault="00F51E18" w:rsidP="004076E4">
      <w:r>
        <w:rPr>
          <w:noProof/>
        </w:rPr>
        <w:drawing>
          <wp:inline distT="0" distB="0" distL="0" distR="0" wp14:anchorId="1C8AB189" wp14:editId="23CB50BE">
            <wp:extent cx="5270500" cy="4538980"/>
            <wp:effectExtent l="0" t="0" r="635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D1040" w:rsidRDefault="00BD1040" w:rsidP="00BD1040">
      <w:pPr>
        <w:pStyle w:val="Heading1"/>
      </w:pPr>
      <w:r>
        <w:lastRenderedPageBreak/>
        <w:t>Постройте график средних и предельных издержек (</w:t>
      </w:r>
      <w:r>
        <w:rPr>
          <w:lang w:val="en-US"/>
        </w:rPr>
        <w:t>AFC</w:t>
      </w:r>
      <w:r w:rsidRPr="00B23EB2">
        <w:t xml:space="preserve">, </w:t>
      </w:r>
      <w:r>
        <w:rPr>
          <w:lang w:val="en-US"/>
        </w:rPr>
        <w:t>AVC</w:t>
      </w:r>
      <w:r w:rsidRPr="00B23EB2">
        <w:t xml:space="preserve">, </w:t>
      </w:r>
      <w:r>
        <w:rPr>
          <w:lang w:val="en-US"/>
        </w:rPr>
        <w:t>ATC</w:t>
      </w:r>
      <w:r w:rsidRPr="00B23EB2">
        <w:t xml:space="preserve">, </w:t>
      </w:r>
      <w:r>
        <w:rPr>
          <w:lang w:val="en-US"/>
        </w:rPr>
        <w:t>MC</w:t>
      </w:r>
      <w:r w:rsidRPr="00B23EB2">
        <w:t xml:space="preserve">) </w:t>
      </w:r>
      <w:r>
        <w:t>и отметьте на нём оптимальный выпуск продукции фирмы при разном уровне цен. Постройте кривую предложения фирмы.</w:t>
      </w:r>
    </w:p>
    <w:p w:rsidR="006C515F" w:rsidRDefault="00F37521" w:rsidP="006C515F">
      <w:pPr>
        <w:rPr>
          <w:noProof/>
        </w:rPr>
      </w:pPr>
      <w:r>
        <w:rPr>
          <w:noProof/>
        </w:rPr>
        <w:drawing>
          <wp:inline distT="0" distB="0" distL="0" distR="0" wp14:anchorId="1189CF4F" wp14:editId="4FF91723">
            <wp:extent cx="5270500" cy="3654425"/>
            <wp:effectExtent l="0" t="0" r="6350" b="31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Start w:id="0" w:name="_GoBack"/>
      <w:bookmarkEnd w:id="0"/>
    </w:p>
    <w:p w:rsidR="00F37521" w:rsidRPr="006C515F" w:rsidRDefault="00F37521" w:rsidP="006C515F"/>
    <w:p w:rsidR="002D459C" w:rsidRDefault="002D459C" w:rsidP="002D459C">
      <w:r>
        <w:t xml:space="preserve">Прибыль максимальна, когда </w:t>
      </w:r>
      <w:r w:rsidRPr="00315351">
        <w:rPr>
          <w:position w:val="-6"/>
        </w:rPr>
        <w:object w:dxaOrig="1100" w:dyaOrig="279">
          <v:shape id="_x0000_i1557" type="#_x0000_t75" style="width:55pt;height:14.25pt" o:ole="">
            <v:imagedata r:id="rId27" o:title=""/>
          </v:shape>
          <o:OLEObject Type="Embed" ProgID="Equation.3" ShapeID="_x0000_i1557" DrawAspect="Content" ObjectID="_1541080534" r:id="rId28"/>
        </w:obje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1020"/>
        <w:gridCol w:w="1020"/>
        <w:gridCol w:w="1020"/>
        <w:gridCol w:w="1020"/>
        <w:gridCol w:w="1020"/>
      </w:tblGrid>
      <w:tr w:rsidR="00CE7641" w:rsidRPr="00FB70B7" w:rsidTr="00A52B2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Default="00CE7641" w:rsidP="00A52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CE7641" w:rsidRPr="00FB70B7" w:rsidRDefault="00CE7641" w:rsidP="00A52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40€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Default="00CE7641" w:rsidP="00A52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Май</w:t>
            </w:r>
          </w:p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 =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CE7641" w:rsidRPr="00FB70B7" w:rsidRDefault="00CE7641" w:rsidP="00A52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 =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CE7641" w:rsidRPr="00FB70B7" w:rsidRDefault="00CE7641" w:rsidP="00A52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 =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€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CE7641" w:rsidRPr="00FB70B7" w:rsidRDefault="00CE7641" w:rsidP="00A52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 = 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€</w:t>
            </w:r>
          </w:p>
        </w:tc>
      </w:tr>
      <w:tr w:rsidR="00CE7641" w:rsidRPr="00FB70B7" w:rsidTr="00A52B2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Оптимальный выпуск продукции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 w:rsidRPr="004608EC">
              <w:rPr>
                <w:position w:val="-10"/>
              </w:rPr>
              <w:object w:dxaOrig="620" w:dyaOrig="320">
                <v:shape id="_x0000_i1558" type="#_x0000_t75" style="width:31.25pt;height:16.3pt" o:ole="">
                  <v:imagedata r:id="rId29" o:title=""/>
                </v:shape>
                <o:OLEObject Type="Embed" ProgID="Equation.3" ShapeID="_x0000_i1558" DrawAspect="Content" ObjectID="_1541080535" r:id="rId30"/>
              </w:objec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 w:rsidRPr="004608EC">
              <w:rPr>
                <w:position w:val="-10"/>
              </w:rPr>
              <w:object w:dxaOrig="620" w:dyaOrig="320">
                <v:shape id="_x0000_i1559" type="#_x0000_t75" style="width:31.25pt;height:16.3pt" o:ole="">
                  <v:imagedata r:id="rId31" o:title=""/>
                </v:shape>
                <o:OLEObject Type="Embed" ProgID="Equation.3" ShapeID="_x0000_i1559" DrawAspect="Content" ObjectID="_1541080536" r:id="rId32"/>
              </w:objec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 w:rsidRPr="004608EC">
              <w:rPr>
                <w:position w:val="-10"/>
              </w:rPr>
              <w:object w:dxaOrig="620" w:dyaOrig="320">
                <v:shape id="_x0000_i1560" type="#_x0000_t75" style="width:31.25pt;height:16.3pt" o:ole="">
                  <v:imagedata r:id="rId33" o:title=""/>
                </v:shape>
                <o:OLEObject Type="Embed" ProgID="Equation.3" ShapeID="_x0000_i1560" DrawAspect="Content" ObjectID="_1541080537" r:id="rId34"/>
              </w:objec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 w:rsidRPr="004608EC">
              <w:rPr>
                <w:position w:val="-10"/>
              </w:rPr>
              <w:object w:dxaOrig="600" w:dyaOrig="320">
                <v:shape id="_x0000_i1561" type="#_x0000_t75" style="width:29.9pt;height:16.3pt" o:ole="">
                  <v:imagedata r:id="rId35" o:title=""/>
                </v:shape>
                <o:OLEObject Type="Embed" ProgID="Equation.3" ShapeID="_x0000_i1561" DrawAspect="Content" ObjectID="_1541080538" r:id="rId36"/>
              </w:objec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1" w:rsidRPr="00FB70B7" w:rsidRDefault="00CE7641" w:rsidP="00A52B2C">
            <w:pPr>
              <w:jc w:val="center"/>
              <w:rPr>
                <w:sz w:val="20"/>
                <w:szCs w:val="20"/>
              </w:rPr>
            </w:pPr>
            <w:r w:rsidRPr="004608EC">
              <w:rPr>
                <w:position w:val="-10"/>
              </w:rPr>
              <w:object w:dxaOrig="620" w:dyaOrig="320">
                <v:shape id="_x0000_i1562" type="#_x0000_t75" style="width:31.25pt;height:16.3pt" o:ole="">
                  <v:imagedata r:id="rId37" o:title=""/>
                </v:shape>
                <o:OLEObject Type="Embed" ProgID="Equation.3" ShapeID="_x0000_i1562" DrawAspect="Content" ObjectID="_1541080539" r:id="rId38"/>
              </w:object>
            </w:r>
          </w:p>
        </w:tc>
      </w:tr>
    </w:tbl>
    <w:p w:rsidR="00CE7641" w:rsidRPr="002D459C" w:rsidRDefault="00CE7641" w:rsidP="002D459C"/>
    <w:p w:rsidR="00BD1040" w:rsidRDefault="00BD1040" w:rsidP="00BD1040"/>
    <w:p w:rsidR="009A24CF" w:rsidRDefault="00F37521"/>
    <w:sectPr w:rsidR="009A24CF" w:rsidSect="005A5E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0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AE4226"/>
    <w:multiLevelType w:val="hybridMultilevel"/>
    <w:tmpl w:val="E19A8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0"/>
    <w:rsid w:val="0006025F"/>
    <w:rsid w:val="00083F01"/>
    <w:rsid w:val="000C719A"/>
    <w:rsid w:val="002475C3"/>
    <w:rsid w:val="002D459C"/>
    <w:rsid w:val="002F58ED"/>
    <w:rsid w:val="00385F5D"/>
    <w:rsid w:val="004076E4"/>
    <w:rsid w:val="005550AC"/>
    <w:rsid w:val="0066025B"/>
    <w:rsid w:val="006C515F"/>
    <w:rsid w:val="008C667F"/>
    <w:rsid w:val="008D6772"/>
    <w:rsid w:val="00911F32"/>
    <w:rsid w:val="009529D1"/>
    <w:rsid w:val="00990B95"/>
    <w:rsid w:val="00990CC8"/>
    <w:rsid w:val="00AB4CB1"/>
    <w:rsid w:val="00AC5E33"/>
    <w:rsid w:val="00AE22BC"/>
    <w:rsid w:val="00B95012"/>
    <w:rsid w:val="00BD1040"/>
    <w:rsid w:val="00CA0A84"/>
    <w:rsid w:val="00CE7641"/>
    <w:rsid w:val="00EF6E4E"/>
    <w:rsid w:val="00F37521"/>
    <w:rsid w:val="00F51E18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E6B"/>
  <w15:chartTrackingRefBased/>
  <w15:docId w15:val="{C0D59245-5072-4501-AAB9-2099259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040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04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04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4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04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04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04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04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04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0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0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0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0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04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0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0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chart" Target="charts/chart2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chart" Target="charts/chart1.xml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hail\AppData\Roaming\Microsoft\Excel\Book1%20(version%202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Sheet1!$B$4</c:f>
              <c:strCache>
                <c:ptCount val="1"/>
                <c:pt idx="0">
                  <c:v>FC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Sheet1!$B$5:$B$13</c:f>
              <c:numCache>
                <c:formatCode>General</c:formatCode>
                <c:ptCount val="9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35-483D-834E-F5CB376982E4}"/>
            </c:ext>
          </c:extLst>
        </c:ser>
        <c:ser>
          <c:idx val="2"/>
          <c:order val="1"/>
          <c:tx>
            <c:strRef>
              <c:f>Sheet1!$C$4</c:f>
              <c:strCache>
                <c:ptCount val="1"/>
                <c:pt idx="0">
                  <c:v>VC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Sheet1!$C$5:$C$13</c:f>
              <c:numCache>
                <c:formatCode>General</c:formatCode>
                <c:ptCount val="9"/>
                <c:pt idx="0">
                  <c:v>0</c:v>
                </c:pt>
                <c:pt idx="1">
                  <c:v>24</c:v>
                </c:pt>
                <c:pt idx="2">
                  <c:v>40</c:v>
                </c:pt>
                <c:pt idx="3">
                  <c:v>60</c:v>
                </c:pt>
                <c:pt idx="4">
                  <c:v>85</c:v>
                </c:pt>
                <c:pt idx="5">
                  <c:v>115</c:v>
                </c:pt>
                <c:pt idx="6">
                  <c:v>155</c:v>
                </c:pt>
                <c:pt idx="7">
                  <c:v>210</c:v>
                </c:pt>
                <c:pt idx="8">
                  <c:v>295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35-483D-834E-F5CB376982E4}"/>
            </c:ext>
          </c:extLst>
        </c:ser>
        <c:ser>
          <c:idx val="3"/>
          <c:order val="2"/>
          <c:tx>
            <c:strRef>
              <c:f>Sheet1!$D$4</c:f>
              <c:strCache>
                <c:ptCount val="1"/>
                <c:pt idx="0">
                  <c:v>TC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Sheet1!$D$5:$D$13</c:f>
              <c:numCache>
                <c:formatCode>General</c:formatCode>
                <c:ptCount val="9"/>
                <c:pt idx="0">
                  <c:v>35</c:v>
                </c:pt>
                <c:pt idx="1">
                  <c:v>59</c:v>
                </c:pt>
                <c:pt idx="2">
                  <c:v>75</c:v>
                </c:pt>
                <c:pt idx="3">
                  <c:v>95</c:v>
                </c:pt>
                <c:pt idx="4">
                  <c:v>120</c:v>
                </c:pt>
                <c:pt idx="5">
                  <c:v>150</c:v>
                </c:pt>
                <c:pt idx="6">
                  <c:v>190</c:v>
                </c:pt>
                <c:pt idx="7">
                  <c:v>245</c:v>
                </c:pt>
                <c:pt idx="8">
                  <c:v>330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35-483D-834E-F5CB376982E4}"/>
            </c:ext>
          </c:extLst>
        </c:ser>
        <c:ser>
          <c:idx val="0"/>
          <c:order val="3"/>
          <c:tx>
            <c:v>TR 40 euro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Sheet1!$I$5:$I$13</c:f>
              <c:numCache>
                <c:formatCode>General</c:formatCode>
                <c:ptCount val="9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  <c:pt idx="8">
                  <c:v>320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35-483D-834E-F5CB376982E4}"/>
            </c:ext>
          </c:extLst>
        </c:ser>
        <c:ser>
          <c:idx val="4"/>
          <c:order val="4"/>
          <c:tx>
            <c:v>TR 30 euro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val>
            <c:numRef>
              <c:f>Sheet1!$K$5:$K$13</c:f>
              <c:numCache>
                <c:formatCode>General</c:formatCode>
                <c:ptCount val="9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35-483D-834E-F5CB376982E4}"/>
            </c:ext>
          </c:extLst>
        </c:ser>
        <c:ser>
          <c:idx val="5"/>
          <c:order val="5"/>
          <c:tx>
            <c:v>TR 25 euro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val>
            <c:numRef>
              <c:f>Sheet1!$M$5:$M$13</c:f>
              <c:numCache>
                <c:formatCode>General</c:formatCode>
                <c:ptCount val="9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  <c:pt idx="5">
                  <c:v>125</c:v>
                </c:pt>
                <c:pt idx="6">
                  <c:v>150</c:v>
                </c:pt>
                <c:pt idx="7">
                  <c:v>175</c:v>
                </c:pt>
                <c:pt idx="8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B35-483D-834E-F5CB376982E4}"/>
            </c:ext>
          </c:extLst>
        </c:ser>
        <c:ser>
          <c:idx val="6"/>
          <c:order val="6"/>
          <c:tx>
            <c:v>TR 20 euro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val>
            <c:numRef>
              <c:f>Sheet1!$O$5:$O$13</c:f>
              <c:numCache>
                <c:formatCode>General</c:formatCode>
                <c:ptCount val="9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B35-483D-834E-F5CB376982E4}"/>
            </c:ext>
          </c:extLst>
        </c:ser>
        <c:ser>
          <c:idx val="7"/>
          <c:order val="7"/>
          <c:tx>
            <c:v>TR 16 euro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val>
            <c:numRef>
              <c:f>Sheet1!$Q$5:$Q$13</c:f>
              <c:numCache>
                <c:formatCode>General</c:formatCode>
                <c:ptCount val="9"/>
                <c:pt idx="0">
                  <c:v>0</c:v>
                </c:pt>
                <c:pt idx="1">
                  <c:v>16</c:v>
                </c:pt>
                <c:pt idx="2">
                  <c:v>32</c:v>
                </c:pt>
                <c:pt idx="3">
                  <c:v>48</c:v>
                </c:pt>
                <c:pt idx="4">
                  <c:v>64</c:v>
                </c:pt>
                <c:pt idx="5">
                  <c:v>80</c:v>
                </c:pt>
                <c:pt idx="6">
                  <c:v>96</c:v>
                </c:pt>
                <c:pt idx="7">
                  <c:v>112</c:v>
                </c:pt>
                <c:pt idx="8">
                  <c:v>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B35-483D-834E-F5CB37698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059512"/>
        <c:axId val="267061808"/>
      </c:lineChart>
      <c:catAx>
        <c:axId val="26705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061808"/>
        <c:crosses val="autoZero"/>
        <c:auto val="1"/>
        <c:lblAlgn val="ctr"/>
        <c:lblOffset val="100"/>
        <c:noMultiLvlLbl val="0"/>
      </c:catAx>
      <c:valAx>
        <c:axId val="26706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059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Sheet1!$E$4</c:f>
              <c:strCache>
                <c:ptCount val="1"/>
                <c:pt idx="0">
                  <c:v>MC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Sheet1!$E$5:$E$12</c:f>
              <c:numCache>
                <c:formatCode>General</c:formatCode>
                <c:ptCount val="8"/>
                <c:pt idx="0">
                  <c:v>24</c:v>
                </c:pt>
                <c:pt idx="1">
                  <c:v>16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40</c:v>
                </c:pt>
                <c:pt idx="6">
                  <c:v>55</c:v>
                </c:pt>
                <c:pt idx="7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0A-4D46-AF76-B4209E67F08A}"/>
            </c:ext>
          </c:extLst>
        </c:ser>
        <c:ser>
          <c:idx val="1"/>
          <c:order val="1"/>
          <c:tx>
            <c:strRef>
              <c:f>Sheet1!$F$4</c:f>
              <c:strCache>
                <c:ptCount val="1"/>
                <c:pt idx="0">
                  <c:v>AFC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Sheet1!$F$5:$F$12</c:f>
              <c:numCache>
                <c:formatCode>General</c:formatCode>
                <c:ptCount val="8"/>
                <c:pt idx="0">
                  <c:v>35</c:v>
                </c:pt>
                <c:pt idx="1">
                  <c:v>17.5</c:v>
                </c:pt>
                <c:pt idx="2">
                  <c:v>11.7</c:v>
                </c:pt>
                <c:pt idx="3">
                  <c:v>8.8000000000000007</c:v>
                </c:pt>
                <c:pt idx="4">
                  <c:v>7</c:v>
                </c:pt>
                <c:pt idx="5">
                  <c:v>5.8</c:v>
                </c:pt>
                <c:pt idx="6">
                  <c:v>5</c:v>
                </c:pt>
                <c:pt idx="7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0A-4D46-AF76-B4209E67F08A}"/>
            </c:ext>
          </c:extLst>
        </c:ser>
        <c:ser>
          <c:idx val="2"/>
          <c:order val="2"/>
          <c:tx>
            <c:strRef>
              <c:f>Sheet1!$G$4</c:f>
              <c:strCache>
                <c:ptCount val="1"/>
                <c:pt idx="0">
                  <c:v>AVC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Sheet1!$G$5:$G$12</c:f>
              <c:numCache>
                <c:formatCode>General</c:formatCode>
                <c:ptCount val="8"/>
                <c:pt idx="0">
                  <c:v>24</c:v>
                </c:pt>
                <c:pt idx="1">
                  <c:v>20</c:v>
                </c:pt>
                <c:pt idx="2">
                  <c:v>20</c:v>
                </c:pt>
                <c:pt idx="3">
                  <c:v>21.3</c:v>
                </c:pt>
                <c:pt idx="4">
                  <c:v>23</c:v>
                </c:pt>
                <c:pt idx="5">
                  <c:v>25.8</c:v>
                </c:pt>
                <c:pt idx="6">
                  <c:v>30</c:v>
                </c:pt>
                <c:pt idx="7">
                  <c:v>36.9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0A-4D46-AF76-B4209E67F08A}"/>
            </c:ext>
          </c:extLst>
        </c:ser>
        <c:ser>
          <c:idx val="3"/>
          <c:order val="3"/>
          <c:tx>
            <c:strRef>
              <c:f>Sheet1!$H$4</c:f>
              <c:strCache>
                <c:ptCount val="1"/>
                <c:pt idx="0">
                  <c:v>АТС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Sheet1!$H$5:$H$12</c:f>
              <c:numCache>
                <c:formatCode>General</c:formatCode>
                <c:ptCount val="8"/>
                <c:pt idx="0">
                  <c:v>59</c:v>
                </c:pt>
                <c:pt idx="1">
                  <c:v>37.5</c:v>
                </c:pt>
                <c:pt idx="2">
                  <c:v>31.7</c:v>
                </c:pt>
                <c:pt idx="3">
                  <c:v>30</c:v>
                </c:pt>
                <c:pt idx="4">
                  <c:v>30</c:v>
                </c:pt>
                <c:pt idx="5">
                  <c:v>31.7</c:v>
                </c:pt>
                <c:pt idx="6">
                  <c:v>35</c:v>
                </c:pt>
                <c:pt idx="7">
                  <c:v>41.3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F0A-4D46-AF76-B4209E67F08A}"/>
            </c:ext>
          </c:extLst>
        </c:ser>
        <c:ser>
          <c:idx val="4"/>
          <c:order val="4"/>
          <c:tx>
            <c:v>MR 40 euro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val>
            <c:numRef>
              <c:f>Sheet1!$B$5:$B$12</c:f>
              <c:numCache>
                <c:formatCode>General</c:formatCode>
                <c:ptCount val="8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F0A-4D46-AF76-B4209E67F08A}"/>
            </c:ext>
          </c:extLst>
        </c:ser>
        <c:ser>
          <c:idx val="5"/>
          <c:order val="5"/>
          <c:tx>
            <c:v>MR 30 euro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val>
            <c:numRef>
              <c:f>Sheet1!$C$5:$C$12</c:f>
              <c:numCache>
                <c:formatCode>General</c:formatCode>
                <c:ptCount val="8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F0A-4D46-AF76-B4209E67F08A}"/>
            </c:ext>
          </c:extLst>
        </c:ser>
        <c:ser>
          <c:idx val="6"/>
          <c:order val="6"/>
          <c:tx>
            <c:v>MR 25 euro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val>
            <c:numRef>
              <c:f>Sheet1!$D$5:$D$12</c:f>
              <c:numCache>
                <c:formatCode>General</c:formatCode>
                <c:ptCount val="8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F0A-4D46-AF76-B4209E67F08A}"/>
            </c:ext>
          </c:extLst>
        </c:ser>
        <c:ser>
          <c:idx val="7"/>
          <c:order val="7"/>
          <c:tx>
            <c:v>MR 20 euro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val>
            <c:numRef>
              <c:f>Sheet1!$M$5:$M$12</c:f>
              <c:numCache>
                <c:formatCode>General</c:formatCode>
                <c:ptCount val="8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F0A-4D46-AF76-B4209E67F08A}"/>
            </c:ext>
          </c:extLst>
        </c:ser>
        <c:ser>
          <c:idx val="8"/>
          <c:order val="8"/>
          <c:tx>
            <c:v>MR 16 euro</c:v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val>
            <c:numRef>
              <c:f>Sheet1!$N$5:$N$12</c:f>
              <c:numCache>
                <c:formatCode>General</c:formatCode>
                <c:ptCount val="8"/>
                <c:pt idx="0">
                  <c:v>16</c:v>
                </c:pt>
                <c:pt idx="1">
                  <c:v>16</c:v>
                </c:pt>
                <c:pt idx="2">
                  <c:v>16</c:v>
                </c:pt>
                <c:pt idx="3">
                  <c:v>16</c:v>
                </c:pt>
                <c:pt idx="4">
                  <c:v>16</c:v>
                </c:pt>
                <c:pt idx="5">
                  <c:v>16</c:v>
                </c:pt>
                <c:pt idx="6">
                  <c:v>16</c:v>
                </c:pt>
                <c:pt idx="7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F0A-4D46-AF76-B4209E67F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327632"/>
        <c:axId val="163336488"/>
      </c:lineChart>
      <c:catAx>
        <c:axId val="163327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36488"/>
        <c:crosses val="autoZero"/>
        <c:auto val="1"/>
        <c:lblAlgn val="ctr"/>
        <c:lblOffset val="100"/>
        <c:noMultiLvlLbl val="0"/>
      </c:catAx>
      <c:valAx>
        <c:axId val="163336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2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Аграновский</dc:creator>
  <cp:keywords/>
  <dc:description/>
  <cp:lastModifiedBy>Михаил Аграновский</cp:lastModifiedBy>
  <cp:revision>10</cp:revision>
  <dcterms:created xsi:type="dcterms:W3CDTF">2016-11-19T12:31:00Z</dcterms:created>
  <dcterms:modified xsi:type="dcterms:W3CDTF">2016-11-19T14:07:00Z</dcterms:modified>
</cp:coreProperties>
</file>